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0F" w:rsidRDefault="00FD53EE">
      <w:pPr>
        <w:jc w:val="center"/>
        <w:rPr>
          <w:rFonts w:ascii="仿宋_GB2312" w:eastAsia="仿宋_GB2312" w:hAnsi="宋体" w:cs="宋体"/>
          <w:b/>
          <w:bCs/>
          <w:color w:val="3F3F3F"/>
          <w:sz w:val="28"/>
          <w:szCs w:val="28"/>
        </w:rPr>
      </w:pPr>
      <w:r>
        <w:rPr>
          <w:rFonts w:ascii="仿宋_GB2312" w:eastAsia="仿宋_GB2312" w:hAnsi="宋体" w:cs="宋体" w:hint="eastAsia"/>
          <w:b/>
          <w:bCs/>
          <w:color w:val="3F3F3F"/>
          <w:sz w:val="28"/>
          <w:szCs w:val="28"/>
        </w:rPr>
        <w:t>研究生创新基地（实验室）开放基金结题结果汇总表</w:t>
      </w:r>
    </w:p>
    <w:p w:rsidR="0002730F" w:rsidRDefault="00FD53EE" w:rsidP="009A2595">
      <w:pPr>
        <w:ind w:firstLineChars="150" w:firstLine="420"/>
        <w:jc w:val="left"/>
        <w:rPr>
          <w:rFonts w:ascii="仿宋_GB2312" w:eastAsia="仿宋_GB2312" w:hAnsi="宋体" w:cs="宋体"/>
          <w:color w:val="3F3F3F"/>
          <w:sz w:val="28"/>
          <w:szCs w:val="28"/>
        </w:rPr>
      </w:pPr>
      <w:r>
        <w:rPr>
          <w:rFonts w:ascii="仿宋_GB2312" w:eastAsia="仿宋_GB2312" w:hAnsi="宋体" w:cs="宋体" w:hint="eastAsia"/>
          <w:color w:val="3F3F3F"/>
          <w:sz w:val="28"/>
          <w:szCs w:val="28"/>
        </w:rPr>
        <w:t>学院</w:t>
      </w:r>
      <w:r w:rsidR="009A2595">
        <w:rPr>
          <w:rFonts w:ascii="仿宋_GB2312" w:eastAsia="仿宋_GB2312" w:hAnsi="宋体" w:cs="宋体" w:hint="eastAsia"/>
          <w:color w:val="3F3F3F"/>
          <w:sz w:val="28"/>
          <w:szCs w:val="28"/>
          <w:u w:val="single"/>
        </w:rPr>
        <w:t xml:space="preserve">   </w:t>
      </w:r>
      <w:r>
        <w:rPr>
          <w:rFonts w:ascii="仿宋_GB2312" w:eastAsia="仿宋_GB2312" w:hAnsi="宋体" w:cs="宋体" w:hint="eastAsia"/>
          <w:color w:val="3F3F3F"/>
          <w:sz w:val="28"/>
          <w:szCs w:val="28"/>
          <w:u w:val="single"/>
        </w:rPr>
        <w:t xml:space="preserve"> </w:t>
      </w:r>
      <w:r w:rsidR="003156D7">
        <w:rPr>
          <w:rFonts w:ascii="仿宋_GB2312" w:eastAsia="仿宋_GB2312" w:hAnsi="宋体" w:cs="宋体" w:hint="eastAsia"/>
          <w:color w:val="3F3F3F"/>
          <w:sz w:val="28"/>
          <w:szCs w:val="28"/>
          <w:u w:val="single"/>
        </w:rPr>
        <w:t xml:space="preserve">机电     </w:t>
      </w:r>
      <w:r>
        <w:rPr>
          <w:rFonts w:ascii="仿宋_GB2312" w:eastAsia="仿宋_GB2312" w:hAnsi="宋体" w:cs="宋体" w:hint="eastAsia"/>
          <w:color w:val="3F3F3F"/>
          <w:sz w:val="28"/>
          <w:szCs w:val="28"/>
          <w:u w:val="single"/>
        </w:rPr>
        <w:t xml:space="preserve"> （盖章）</w:t>
      </w:r>
      <w:r>
        <w:rPr>
          <w:rFonts w:ascii="仿宋_GB2312" w:eastAsia="仿宋_GB2312" w:hAnsi="宋体" w:cs="宋体" w:hint="eastAsia"/>
          <w:color w:val="3F3F3F"/>
          <w:sz w:val="28"/>
          <w:szCs w:val="28"/>
        </w:rPr>
        <w:t xml:space="preserve">                 填表人：</w:t>
      </w:r>
      <w:r>
        <w:rPr>
          <w:rFonts w:ascii="仿宋_GB2312" w:eastAsia="仿宋_GB2312" w:hAnsi="宋体" w:cs="宋体" w:hint="eastAsia"/>
          <w:color w:val="3F3F3F"/>
          <w:sz w:val="28"/>
          <w:szCs w:val="28"/>
          <w:u w:val="single"/>
        </w:rPr>
        <w:t xml:space="preserve">  </w:t>
      </w:r>
      <w:r w:rsidR="003156D7">
        <w:rPr>
          <w:rFonts w:ascii="仿宋_GB2312" w:eastAsia="仿宋_GB2312" w:hAnsi="宋体" w:cs="宋体" w:hint="eastAsia"/>
          <w:color w:val="3F3F3F"/>
          <w:sz w:val="28"/>
          <w:szCs w:val="28"/>
          <w:u w:val="single"/>
        </w:rPr>
        <w:t xml:space="preserve">  </w:t>
      </w:r>
      <w:r>
        <w:rPr>
          <w:rFonts w:ascii="仿宋_GB2312" w:eastAsia="仿宋_GB2312" w:hAnsi="宋体" w:cs="宋体" w:hint="eastAsia"/>
          <w:color w:val="3F3F3F"/>
          <w:sz w:val="28"/>
          <w:szCs w:val="28"/>
          <w:u w:val="single"/>
        </w:rPr>
        <w:t xml:space="preserve"> </w:t>
      </w:r>
      <w:r w:rsidR="003156D7">
        <w:rPr>
          <w:rFonts w:ascii="仿宋_GB2312" w:eastAsia="仿宋_GB2312" w:hAnsi="宋体" w:cs="宋体" w:hint="eastAsia"/>
          <w:color w:val="3F3F3F"/>
          <w:sz w:val="28"/>
          <w:szCs w:val="28"/>
          <w:u w:val="single"/>
        </w:rPr>
        <w:t xml:space="preserve">刘桂琪    </w:t>
      </w:r>
      <w:r>
        <w:rPr>
          <w:rFonts w:ascii="仿宋_GB2312" w:eastAsia="仿宋_GB2312" w:hAnsi="宋体" w:cs="宋体" w:hint="eastAsia"/>
          <w:color w:val="3F3F3F"/>
          <w:sz w:val="28"/>
          <w:szCs w:val="28"/>
          <w:u w:val="single"/>
        </w:rPr>
        <w:t xml:space="preserve"> </w:t>
      </w:r>
      <w:r>
        <w:rPr>
          <w:rFonts w:ascii="仿宋_GB2312" w:eastAsia="仿宋_GB2312" w:hAnsi="宋体" w:cs="宋体" w:hint="eastAsia"/>
          <w:color w:val="3F3F3F"/>
          <w:sz w:val="28"/>
          <w:szCs w:val="28"/>
        </w:rPr>
        <w:t>日期：</w:t>
      </w:r>
      <w:r>
        <w:rPr>
          <w:rFonts w:ascii="仿宋_GB2312" w:eastAsia="仿宋_GB2312" w:hAnsi="宋体" w:cs="宋体" w:hint="eastAsia"/>
          <w:color w:val="3F3F3F"/>
          <w:sz w:val="28"/>
          <w:szCs w:val="28"/>
          <w:u w:val="single"/>
        </w:rPr>
        <w:t xml:space="preserve">   </w:t>
      </w:r>
      <w:r w:rsidR="003156D7">
        <w:rPr>
          <w:rFonts w:ascii="仿宋_GB2312" w:eastAsia="仿宋_GB2312" w:hAnsi="宋体" w:cs="宋体" w:hint="eastAsia"/>
          <w:color w:val="3F3F3F"/>
          <w:sz w:val="28"/>
          <w:szCs w:val="28"/>
          <w:u w:val="single"/>
        </w:rPr>
        <w:t>2018年</w:t>
      </w:r>
      <w:r w:rsidR="00944E70">
        <w:rPr>
          <w:rFonts w:ascii="仿宋_GB2312" w:eastAsia="仿宋_GB2312" w:hAnsi="宋体" w:cs="宋体" w:hint="eastAsia"/>
          <w:color w:val="3F3F3F"/>
          <w:sz w:val="28"/>
          <w:szCs w:val="28"/>
          <w:u w:val="single"/>
        </w:rPr>
        <w:t>12</w:t>
      </w:r>
      <w:r w:rsidR="003156D7">
        <w:rPr>
          <w:rFonts w:ascii="仿宋_GB2312" w:eastAsia="仿宋_GB2312" w:hAnsi="宋体" w:cs="宋体" w:hint="eastAsia"/>
          <w:color w:val="3F3F3F"/>
          <w:sz w:val="28"/>
          <w:szCs w:val="28"/>
          <w:u w:val="single"/>
        </w:rPr>
        <w:t>月</w:t>
      </w:r>
      <w:r w:rsidR="00F47469">
        <w:rPr>
          <w:rFonts w:ascii="仿宋_GB2312" w:eastAsia="仿宋_GB2312" w:hAnsi="宋体" w:cs="宋体" w:hint="eastAsia"/>
          <w:color w:val="3F3F3F"/>
          <w:sz w:val="28"/>
          <w:szCs w:val="28"/>
          <w:u w:val="single"/>
        </w:rPr>
        <w:t>6</w:t>
      </w:r>
      <w:r w:rsidR="003156D7">
        <w:rPr>
          <w:rFonts w:ascii="仿宋_GB2312" w:eastAsia="仿宋_GB2312" w:hAnsi="宋体" w:cs="宋体" w:hint="eastAsia"/>
          <w:color w:val="3F3F3F"/>
          <w:sz w:val="28"/>
          <w:szCs w:val="28"/>
          <w:u w:val="single"/>
        </w:rPr>
        <w:t xml:space="preserve">日  </w:t>
      </w:r>
      <w:r>
        <w:rPr>
          <w:rFonts w:ascii="仿宋_GB2312" w:eastAsia="仿宋_GB2312" w:hAnsi="宋体" w:cs="宋体" w:hint="eastAsia"/>
          <w:color w:val="3F3F3F"/>
          <w:sz w:val="28"/>
          <w:szCs w:val="28"/>
          <w:u w:val="single"/>
        </w:rPr>
        <w:t xml:space="preserve">         </w:t>
      </w:r>
    </w:p>
    <w:tbl>
      <w:tblPr>
        <w:tblStyle w:val="a3"/>
        <w:tblW w:w="14445" w:type="dxa"/>
        <w:jc w:val="center"/>
        <w:tblLayout w:type="fixed"/>
        <w:tblLook w:val="04A0"/>
      </w:tblPr>
      <w:tblGrid>
        <w:gridCol w:w="953"/>
        <w:gridCol w:w="1276"/>
        <w:gridCol w:w="1417"/>
        <w:gridCol w:w="7644"/>
        <w:gridCol w:w="1701"/>
        <w:gridCol w:w="1454"/>
      </w:tblGrid>
      <w:tr w:rsidR="0002730F" w:rsidTr="00F47469">
        <w:trPr>
          <w:trHeight w:val="397"/>
          <w:jc w:val="center"/>
        </w:trPr>
        <w:tc>
          <w:tcPr>
            <w:tcW w:w="953" w:type="dxa"/>
          </w:tcPr>
          <w:p w:rsidR="0002730F" w:rsidRDefault="00FD53EE" w:rsidP="00944E70">
            <w:pPr>
              <w:spacing w:line="60" w:lineRule="auto"/>
              <w:contextualSpacing/>
              <w:jc w:val="center"/>
              <w:rPr>
                <w:rFonts w:ascii="仿宋_GB2312" w:eastAsia="仿宋_GB2312" w:hAnsi="宋体" w:cs="宋体"/>
                <w:color w:val="3F3F3F"/>
                <w:sz w:val="28"/>
                <w:szCs w:val="28"/>
              </w:rPr>
            </w:pPr>
            <w:r>
              <w:rPr>
                <w:rFonts w:ascii="仿宋_GB2312" w:eastAsia="仿宋_GB2312" w:hAnsi="宋体" w:cs="宋体" w:hint="eastAsia"/>
                <w:color w:val="3F3F3F"/>
                <w:sz w:val="28"/>
                <w:szCs w:val="28"/>
              </w:rPr>
              <w:t>序号</w:t>
            </w:r>
          </w:p>
        </w:tc>
        <w:tc>
          <w:tcPr>
            <w:tcW w:w="1276" w:type="dxa"/>
          </w:tcPr>
          <w:p w:rsidR="0002730F" w:rsidRDefault="00FD53EE" w:rsidP="00944E70">
            <w:pPr>
              <w:spacing w:line="60" w:lineRule="auto"/>
              <w:contextualSpacing/>
              <w:jc w:val="center"/>
              <w:rPr>
                <w:rFonts w:ascii="仿宋_GB2312" w:eastAsia="仿宋_GB2312" w:hAnsi="宋体" w:cs="宋体"/>
                <w:color w:val="3F3F3F"/>
                <w:sz w:val="28"/>
                <w:szCs w:val="28"/>
              </w:rPr>
            </w:pPr>
            <w:r>
              <w:rPr>
                <w:rFonts w:ascii="仿宋_GB2312" w:eastAsia="仿宋_GB2312" w:hAnsi="宋体" w:cs="宋体" w:hint="eastAsia"/>
                <w:color w:val="3F3F3F"/>
                <w:sz w:val="28"/>
                <w:szCs w:val="28"/>
              </w:rPr>
              <w:t>负责人</w:t>
            </w:r>
          </w:p>
        </w:tc>
        <w:tc>
          <w:tcPr>
            <w:tcW w:w="1417" w:type="dxa"/>
          </w:tcPr>
          <w:p w:rsidR="0002730F" w:rsidRDefault="00FD53EE" w:rsidP="00944E70">
            <w:pPr>
              <w:spacing w:line="60" w:lineRule="auto"/>
              <w:contextualSpacing/>
              <w:jc w:val="center"/>
              <w:rPr>
                <w:rFonts w:ascii="仿宋_GB2312" w:eastAsia="仿宋_GB2312" w:hAnsi="宋体" w:cs="宋体"/>
                <w:color w:val="3F3F3F"/>
                <w:sz w:val="28"/>
                <w:szCs w:val="28"/>
              </w:rPr>
            </w:pPr>
            <w:r>
              <w:rPr>
                <w:rFonts w:ascii="仿宋_GB2312" w:eastAsia="仿宋_GB2312" w:hAnsi="宋体" w:cs="宋体" w:hint="eastAsia"/>
                <w:color w:val="3F3F3F"/>
                <w:sz w:val="28"/>
                <w:szCs w:val="28"/>
              </w:rPr>
              <w:t>学号</w:t>
            </w:r>
          </w:p>
        </w:tc>
        <w:tc>
          <w:tcPr>
            <w:tcW w:w="7644" w:type="dxa"/>
          </w:tcPr>
          <w:p w:rsidR="0002730F" w:rsidRDefault="00FD53EE" w:rsidP="00944E70">
            <w:pPr>
              <w:spacing w:line="60" w:lineRule="auto"/>
              <w:contextualSpacing/>
              <w:jc w:val="center"/>
              <w:rPr>
                <w:rFonts w:ascii="仿宋_GB2312" w:eastAsia="仿宋_GB2312" w:hAnsi="宋体" w:cs="宋体"/>
                <w:color w:val="3F3F3F"/>
                <w:sz w:val="28"/>
                <w:szCs w:val="28"/>
              </w:rPr>
            </w:pPr>
            <w:r>
              <w:rPr>
                <w:rFonts w:ascii="仿宋_GB2312" w:eastAsia="仿宋_GB2312" w:hAnsi="宋体" w:cs="宋体" w:hint="eastAsia"/>
                <w:color w:val="3F3F3F"/>
                <w:sz w:val="28"/>
                <w:szCs w:val="28"/>
              </w:rPr>
              <w:t>项目名称</w:t>
            </w:r>
          </w:p>
        </w:tc>
        <w:tc>
          <w:tcPr>
            <w:tcW w:w="1701" w:type="dxa"/>
          </w:tcPr>
          <w:p w:rsidR="0002730F" w:rsidRDefault="00FD53EE" w:rsidP="00944E70">
            <w:pPr>
              <w:spacing w:line="60" w:lineRule="auto"/>
              <w:contextualSpacing/>
              <w:jc w:val="center"/>
              <w:rPr>
                <w:rFonts w:ascii="仿宋_GB2312" w:eastAsia="仿宋_GB2312" w:hAnsi="宋体" w:cs="宋体"/>
                <w:color w:val="3F3F3F"/>
                <w:sz w:val="28"/>
                <w:szCs w:val="28"/>
              </w:rPr>
            </w:pPr>
            <w:r>
              <w:rPr>
                <w:rFonts w:ascii="仿宋_GB2312" w:eastAsia="仿宋_GB2312" w:hAnsi="宋体" w:cs="宋体" w:hint="eastAsia"/>
                <w:color w:val="3F3F3F"/>
                <w:sz w:val="28"/>
                <w:szCs w:val="28"/>
              </w:rPr>
              <w:t>项目编号</w:t>
            </w:r>
          </w:p>
        </w:tc>
        <w:tc>
          <w:tcPr>
            <w:tcW w:w="1454" w:type="dxa"/>
          </w:tcPr>
          <w:p w:rsidR="0002730F" w:rsidRDefault="00FD53EE" w:rsidP="00944E70">
            <w:pPr>
              <w:spacing w:line="60" w:lineRule="auto"/>
              <w:contextualSpacing/>
              <w:jc w:val="center"/>
              <w:rPr>
                <w:rFonts w:ascii="仿宋_GB2312" w:eastAsia="仿宋_GB2312" w:hAnsi="宋体" w:cs="宋体"/>
                <w:color w:val="3F3F3F"/>
                <w:sz w:val="28"/>
                <w:szCs w:val="28"/>
              </w:rPr>
            </w:pPr>
            <w:r>
              <w:rPr>
                <w:rFonts w:ascii="仿宋_GB2312" w:eastAsia="仿宋_GB2312" w:hAnsi="宋体" w:cs="宋体" w:hint="eastAsia"/>
                <w:color w:val="3F3F3F"/>
                <w:sz w:val="28"/>
                <w:szCs w:val="28"/>
              </w:rPr>
              <w:t>结题意见</w:t>
            </w:r>
          </w:p>
          <w:p w:rsidR="0002730F" w:rsidRDefault="00FD53EE" w:rsidP="00944E70">
            <w:pPr>
              <w:spacing w:line="60" w:lineRule="auto"/>
              <w:contextualSpacing/>
              <w:jc w:val="center"/>
              <w:rPr>
                <w:rFonts w:ascii="仿宋_GB2312" w:eastAsia="仿宋_GB2312" w:hAnsi="宋体" w:cs="宋体"/>
                <w:color w:val="3F3F3F"/>
                <w:sz w:val="28"/>
                <w:szCs w:val="28"/>
              </w:rPr>
            </w:pPr>
            <w:r>
              <w:rPr>
                <w:rFonts w:ascii="仿宋_GB2312" w:eastAsia="仿宋_GB2312" w:hAnsi="宋体" w:cs="宋体" w:hint="eastAsia"/>
                <w:color w:val="3F3F3F"/>
                <w:szCs w:val="21"/>
              </w:rPr>
              <w:t>（优秀、合格、不合格、延期）</w:t>
            </w:r>
          </w:p>
        </w:tc>
      </w:tr>
      <w:tr w:rsidR="00944E70" w:rsidTr="00F47469">
        <w:trPr>
          <w:trHeight w:val="454"/>
          <w:jc w:val="center"/>
        </w:trPr>
        <w:tc>
          <w:tcPr>
            <w:tcW w:w="953" w:type="dxa"/>
          </w:tcPr>
          <w:p w:rsidR="00944E70" w:rsidRDefault="00944E70" w:rsidP="00944E70">
            <w:pPr>
              <w:pStyle w:val="a4"/>
              <w:numPr>
                <w:ilvl w:val="0"/>
                <w:numId w:val="2"/>
              </w:numPr>
              <w:spacing w:line="60" w:lineRule="auto"/>
              <w:ind w:firstLineChars="0"/>
              <w:contextualSpacing/>
            </w:pPr>
            <w:r>
              <w:rPr>
                <w:rFonts w:hint="eastAsia"/>
              </w:rPr>
              <w:t>1</w:t>
            </w:r>
          </w:p>
        </w:tc>
        <w:tc>
          <w:tcPr>
            <w:tcW w:w="1276" w:type="dxa"/>
            <w:vAlign w:val="center"/>
          </w:tcPr>
          <w:p w:rsidR="00944E70" w:rsidRDefault="00944E70">
            <w:pPr>
              <w:rPr>
                <w:rFonts w:ascii="宋体" w:eastAsia="宋体" w:hAnsi="宋体" w:cs="宋体"/>
                <w:color w:val="000000"/>
                <w:sz w:val="20"/>
                <w:szCs w:val="20"/>
              </w:rPr>
            </w:pPr>
            <w:r>
              <w:rPr>
                <w:rFonts w:hint="eastAsia"/>
                <w:color w:val="000000"/>
                <w:sz w:val="20"/>
                <w:szCs w:val="20"/>
              </w:rPr>
              <w:t>许晨辉</w:t>
            </w:r>
          </w:p>
        </w:tc>
        <w:tc>
          <w:tcPr>
            <w:tcW w:w="1417" w:type="dxa"/>
            <w:vAlign w:val="center"/>
          </w:tcPr>
          <w:p w:rsidR="00944E70" w:rsidRDefault="00944E70">
            <w:pPr>
              <w:rPr>
                <w:rFonts w:ascii="宋体" w:eastAsia="宋体" w:hAnsi="宋体" w:cs="宋体"/>
                <w:color w:val="000000"/>
                <w:sz w:val="20"/>
                <w:szCs w:val="20"/>
              </w:rPr>
            </w:pPr>
            <w:r>
              <w:rPr>
                <w:rFonts w:hint="eastAsia"/>
                <w:color w:val="000000"/>
                <w:sz w:val="20"/>
                <w:szCs w:val="20"/>
              </w:rPr>
              <w:t>SX1605046</w:t>
            </w:r>
          </w:p>
        </w:tc>
        <w:tc>
          <w:tcPr>
            <w:tcW w:w="7644" w:type="dxa"/>
            <w:vAlign w:val="center"/>
          </w:tcPr>
          <w:p w:rsidR="00944E70" w:rsidRDefault="00944E70">
            <w:pPr>
              <w:rPr>
                <w:rFonts w:ascii="宋体" w:eastAsia="宋体" w:hAnsi="宋体" w:cs="宋体"/>
                <w:color w:val="000000"/>
                <w:sz w:val="20"/>
                <w:szCs w:val="20"/>
              </w:rPr>
            </w:pPr>
            <w:r>
              <w:rPr>
                <w:rFonts w:hint="eastAsia"/>
                <w:color w:val="000000"/>
                <w:sz w:val="20"/>
                <w:szCs w:val="20"/>
              </w:rPr>
              <w:t>HFCVD</w:t>
            </w:r>
            <w:r>
              <w:rPr>
                <w:rFonts w:hint="eastAsia"/>
                <w:color w:val="000000"/>
                <w:sz w:val="20"/>
                <w:szCs w:val="20"/>
              </w:rPr>
              <w:t>大面积纳米结构金刚石电极制备及性能研究</w:t>
            </w:r>
          </w:p>
        </w:tc>
        <w:tc>
          <w:tcPr>
            <w:tcW w:w="1701" w:type="dxa"/>
            <w:vAlign w:val="center"/>
          </w:tcPr>
          <w:p w:rsidR="00944E70" w:rsidRDefault="00944E70">
            <w:pPr>
              <w:rPr>
                <w:rFonts w:ascii="宋体" w:eastAsia="宋体" w:hAnsi="宋体" w:cs="宋体"/>
                <w:color w:val="000000"/>
                <w:sz w:val="20"/>
                <w:szCs w:val="20"/>
              </w:rPr>
            </w:pPr>
            <w:r>
              <w:rPr>
                <w:rFonts w:hint="eastAsia"/>
                <w:color w:val="000000"/>
                <w:sz w:val="20"/>
                <w:szCs w:val="20"/>
              </w:rPr>
              <w:t>kfjj20170503</w:t>
            </w:r>
          </w:p>
        </w:tc>
        <w:tc>
          <w:tcPr>
            <w:tcW w:w="1454" w:type="dxa"/>
            <w:vAlign w:val="center"/>
          </w:tcPr>
          <w:p w:rsidR="00944E70" w:rsidRDefault="00F326F6" w:rsidP="003156D7">
            <w:pPr>
              <w:widowControl/>
              <w:spacing w:line="60" w:lineRule="auto"/>
              <w:contextualSpacing/>
              <w:jc w:val="center"/>
              <w:textAlignment w:val="center"/>
              <w:rPr>
                <w:rFonts w:ascii="宋体" w:eastAsia="宋体" w:hAnsi="宋体" w:cs="宋体" w:hint="eastAsia"/>
                <w:color w:val="000000"/>
                <w:sz w:val="20"/>
                <w:szCs w:val="20"/>
              </w:rPr>
            </w:pPr>
            <w:r>
              <w:rPr>
                <w:rFonts w:ascii="宋体" w:eastAsia="宋体" w:hAnsi="宋体" w:cs="宋体" w:hint="eastAsia"/>
                <w:color w:val="000000"/>
                <w:sz w:val="20"/>
                <w:szCs w:val="20"/>
              </w:rPr>
              <w:t>合格</w:t>
            </w:r>
          </w:p>
        </w:tc>
      </w:tr>
      <w:tr w:rsidR="00944E70" w:rsidTr="00F47469">
        <w:trPr>
          <w:trHeight w:val="454"/>
          <w:jc w:val="center"/>
        </w:trPr>
        <w:tc>
          <w:tcPr>
            <w:tcW w:w="953" w:type="dxa"/>
          </w:tcPr>
          <w:p w:rsidR="00944E70" w:rsidRDefault="00944E70" w:rsidP="00944E70">
            <w:pPr>
              <w:pStyle w:val="a4"/>
              <w:numPr>
                <w:ilvl w:val="0"/>
                <w:numId w:val="2"/>
              </w:numPr>
              <w:spacing w:line="60" w:lineRule="auto"/>
              <w:ind w:firstLineChars="0"/>
              <w:contextualSpacing/>
            </w:pPr>
            <w:r>
              <w:rPr>
                <w:rFonts w:hint="eastAsia"/>
              </w:rPr>
              <w:t>2</w:t>
            </w:r>
          </w:p>
        </w:tc>
        <w:tc>
          <w:tcPr>
            <w:tcW w:w="1276" w:type="dxa"/>
            <w:vAlign w:val="center"/>
          </w:tcPr>
          <w:p w:rsidR="00944E70" w:rsidRDefault="00944E70">
            <w:pPr>
              <w:rPr>
                <w:rFonts w:ascii="宋体" w:eastAsia="宋体" w:hAnsi="宋体" w:cs="宋体"/>
                <w:color w:val="000000"/>
                <w:sz w:val="20"/>
                <w:szCs w:val="20"/>
              </w:rPr>
            </w:pPr>
            <w:r>
              <w:rPr>
                <w:rFonts w:hint="eastAsia"/>
                <w:color w:val="000000"/>
                <w:sz w:val="20"/>
                <w:szCs w:val="20"/>
              </w:rPr>
              <w:t>王明明</w:t>
            </w:r>
          </w:p>
        </w:tc>
        <w:tc>
          <w:tcPr>
            <w:tcW w:w="1417" w:type="dxa"/>
            <w:vAlign w:val="center"/>
          </w:tcPr>
          <w:p w:rsidR="00944E70" w:rsidRDefault="00944E70">
            <w:pPr>
              <w:rPr>
                <w:rFonts w:ascii="宋体" w:eastAsia="宋体" w:hAnsi="宋体" w:cs="宋体"/>
                <w:color w:val="000000"/>
                <w:sz w:val="20"/>
                <w:szCs w:val="20"/>
              </w:rPr>
            </w:pPr>
            <w:r>
              <w:rPr>
                <w:rFonts w:hint="eastAsia"/>
                <w:color w:val="000000"/>
                <w:sz w:val="20"/>
                <w:szCs w:val="20"/>
              </w:rPr>
              <w:t>SX1605050</w:t>
            </w:r>
          </w:p>
        </w:tc>
        <w:tc>
          <w:tcPr>
            <w:tcW w:w="7644" w:type="dxa"/>
            <w:vAlign w:val="center"/>
          </w:tcPr>
          <w:p w:rsidR="00944E70" w:rsidRDefault="00944E70">
            <w:pPr>
              <w:rPr>
                <w:rFonts w:ascii="宋体" w:eastAsia="宋体" w:hAnsi="宋体" w:cs="宋体"/>
                <w:color w:val="000000"/>
                <w:sz w:val="20"/>
                <w:szCs w:val="20"/>
              </w:rPr>
            </w:pPr>
            <w:r>
              <w:rPr>
                <w:rFonts w:hint="eastAsia"/>
                <w:color w:val="000000"/>
                <w:sz w:val="20"/>
                <w:szCs w:val="20"/>
              </w:rPr>
              <w:t>复杂曲面叶片脉冲振动电解加工中流场压力波对加工精度的影响研究</w:t>
            </w:r>
          </w:p>
        </w:tc>
        <w:tc>
          <w:tcPr>
            <w:tcW w:w="1701" w:type="dxa"/>
            <w:vAlign w:val="center"/>
          </w:tcPr>
          <w:p w:rsidR="00944E70" w:rsidRDefault="00944E70">
            <w:pPr>
              <w:rPr>
                <w:rFonts w:ascii="宋体" w:eastAsia="宋体" w:hAnsi="宋体" w:cs="宋体"/>
                <w:color w:val="000000"/>
                <w:sz w:val="20"/>
                <w:szCs w:val="20"/>
              </w:rPr>
            </w:pPr>
            <w:r>
              <w:rPr>
                <w:rFonts w:hint="eastAsia"/>
                <w:color w:val="000000"/>
                <w:sz w:val="20"/>
                <w:szCs w:val="20"/>
              </w:rPr>
              <w:t>kfjj20170504</w:t>
            </w:r>
          </w:p>
        </w:tc>
        <w:tc>
          <w:tcPr>
            <w:tcW w:w="1454" w:type="dxa"/>
            <w:vAlign w:val="center"/>
          </w:tcPr>
          <w:p w:rsidR="00944E70" w:rsidRDefault="00F326F6" w:rsidP="003156D7">
            <w:pPr>
              <w:widowControl/>
              <w:spacing w:line="60" w:lineRule="auto"/>
              <w:contextualSpacing/>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合格</w:t>
            </w:r>
          </w:p>
        </w:tc>
      </w:tr>
      <w:tr w:rsidR="00944E70" w:rsidTr="00F47469">
        <w:trPr>
          <w:trHeight w:val="454"/>
          <w:jc w:val="center"/>
        </w:trPr>
        <w:tc>
          <w:tcPr>
            <w:tcW w:w="953" w:type="dxa"/>
          </w:tcPr>
          <w:p w:rsidR="00944E70" w:rsidRDefault="00944E70" w:rsidP="00944E70">
            <w:pPr>
              <w:pStyle w:val="a4"/>
              <w:numPr>
                <w:ilvl w:val="0"/>
                <w:numId w:val="2"/>
              </w:numPr>
              <w:spacing w:line="60" w:lineRule="auto"/>
              <w:ind w:firstLineChars="0"/>
              <w:contextualSpacing/>
            </w:pPr>
            <w:r>
              <w:rPr>
                <w:rFonts w:hint="eastAsia"/>
              </w:rPr>
              <w:t>3</w:t>
            </w:r>
          </w:p>
        </w:tc>
        <w:tc>
          <w:tcPr>
            <w:tcW w:w="1276" w:type="dxa"/>
            <w:vAlign w:val="center"/>
          </w:tcPr>
          <w:p w:rsidR="00944E70" w:rsidRDefault="00944E70">
            <w:pPr>
              <w:rPr>
                <w:rFonts w:ascii="宋体" w:eastAsia="宋体" w:hAnsi="宋体" w:cs="宋体"/>
                <w:color w:val="000000"/>
                <w:sz w:val="20"/>
                <w:szCs w:val="20"/>
              </w:rPr>
            </w:pPr>
            <w:r>
              <w:rPr>
                <w:rFonts w:hint="eastAsia"/>
                <w:color w:val="000000"/>
                <w:sz w:val="20"/>
                <w:szCs w:val="20"/>
              </w:rPr>
              <w:t>余凌国</w:t>
            </w:r>
          </w:p>
        </w:tc>
        <w:tc>
          <w:tcPr>
            <w:tcW w:w="1417" w:type="dxa"/>
            <w:vAlign w:val="center"/>
          </w:tcPr>
          <w:p w:rsidR="00944E70" w:rsidRDefault="00944E70">
            <w:pPr>
              <w:rPr>
                <w:rFonts w:ascii="宋体" w:eastAsia="宋体" w:hAnsi="宋体" w:cs="宋体"/>
                <w:color w:val="000000"/>
                <w:sz w:val="20"/>
                <w:szCs w:val="20"/>
              </w:rPr>
            </w:pPr>
            <w:r>
              <w:rPr>
                <w:rFonts w:hint="eastAsia"/>
                <w:color w:val="000000"/>
                <w:sz w:val="20"/>
                <w:szCs w:val="20"/>
              </w:rPr>
              <w:t>SX1605082</w:t>
            </w:r>
          </w:p>
        </w:tc>
        <w:tc>
          <w:tcPr>
            <w:tcW w:w="7644" w:type="dxa"/>
            <w:vAlign w:val="center"/>
          </w:tcPr>
          <w:p w:rsidR="00944E70" w:rsidRDefault="00944E70">
            <w:pPr>
              <w:rPr>
                <w:rFonts w:ascii="宋体" w:eastAsia="宋体" w:hAnsi="宋体" w:cs="宋体"/>
                <w:color w:val="000000"/>
                <w:sz w:val="20"/>
                <w:szCs w:val="20"/>
              </w:rPr>
            </w:pPr>
            <w:r>
              <w:rPr>
                <w:rFonts w:hint="eastAsia"/>
                <w:color w:val="000000"/>
                <w:sz w:val="20"/>
                <w:szCs w:val="20"/>
              </w:rPr>
              <w:t>不同热处理状态</w:t>
            </w:r>
            <w:r>
              <w:rPr>
                <w:rFonts w:hint="eastAsia"/>
                <w:color w:val="000000"/>
                <w:sz w:val="20"/>
                <w:szCs w:val="20"/>
              </w:rPr>
              <w:t>GH4169</w:t>
            </w:r>
            <w:r>
              <w:rPr>
                <w:rFonts w:hint="eastAsia"/>
                <w:color w:val="000000"/>
                <w:sz w:val="20"/>
                <w:szCs w:val="20"/>
              </w:rPr>
              <w:t>电解加工溶解机理研究</w:t>
            </w:r>
          </w:p>
        </w:tc>
        <w:tc>
          <w:tcPr>
            <w:tcW w:w="1701" w:type="dxa"/>
            <w:vAlign w:val="center"/>
          </w:tcPr>
          <w:p w:rsidR="00944E70" w:rsidRDefault="00944E70">
            <w:pPr>
              <w:rPr>
                <w:rFonts w:ascii="宋体" w:eastAsia="宋体" w:hAnsi="宋体" w:cs="宋体"/>
                <w:color w:val="000000"/>
                <w:sz w:val="20"/>
                <w:szCs w:val="20"/>
              </w:rPr>
            </w:pPr>
            <w:r>
              <w:rPr>
                <w:rFonts w:hint="eastAsia"/>
                <w:color w:val="000000"/>
                <w:sz w:val="20"/>
                <w:szCs w:val="20"/>
              </w:rPr>
              <w:t>kfjj20170508</w:t>
            </w:r>
          </w:p>
        </w:tc>
        <w:tc>
          <w:tcPr>
            <w:tcW w:w="1454" w:type="dxa"/>
            <w:vAlign w:val="center"/>
          </w:tcPr>
          <w:p w:rsidR="00944E70" w:rsidRDefault="00F326F6" w:rsidP="003156D7">
            <w:pPr>
              <w:widowControl/>
              <w:spacing w:line="60" w:lineRule="auto"/>
              <w:contextualSpacing/>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合格</w:t>
            </w:r>
          </w:p>
        </w:tc>
      </w:tr>
      <w:tr w:rsidR="00944E70" w:rsidTr="00F47469">
        <w:trPr>
          <w:trHeight w:val="454"/>
          <w:jc w:val="center"/>
        </w:trPr>
        <w:tc>
          <w:tcPr>
            <w:tcW w:w="953" w:type="dxa"/>
          </w:tcPr>
          <w:p w:rsidR="00944E70" w:rsidRDefault="00944E70" w:rsidP="00944E70">
            <w:pPr>
              <w:pStyle w:val="a4"/>
              <w:numPr>
                <w:ilvl w:val="0"/>
                <w:numId w:val="2"/>
              </w:numPr>
              <w:spacing w:line="60" w:lineRule="auto"/>
              <w:ind w:firstLineChars="0"/>
              <w:contextualSpacing/>
            </w:pPr>
            <w:r>
              <w:rPr>
                <w:rFonts w:hint="eastAsia"/>
              </w:rPr>
              <w:t>4</w:t>
            </w:r>
          </w:p>
        </w:tc>
        <w:tc>
          <w:tcPr>
            <w:tcW w:w="1276" w:type="dxa"/>
            <w:vAlign w:val="center"/>
          </w:tcPr>
          <w:p w:rsidR="00944E70" w:rsidRDefault="00944E70">
            <w:pPr>
              <w:rPr>
                <w:rFonts w:ascii="宋体" w:eastAsia="宋体" w:hAnsi="宋体" w:cs="宋体"/>
                <w:color w:val="000000"/>
                <w:sz w:val="20"/>
                <w:szCs w:val="20"/>
              </w:rPr>
            </w:pPr>
            <w:r>
              <w:rPr>
                <w:rFonts w:hint="eastAsia"/>
                <w:color w:val="000000"/>
                <w:sz w:val="20"/>
                <w:szCs w:val="20"/>
              </w:rPr>
              <w:t>黄建中</w:t>
            </w:r>
          </w:p>
        </w:tc>
        <w:tc>
          <w:tcPr>
            <w:tcW w:w="1417" w:type="dxa"/>
            <w:vAlign w:val="center"/>
          </w:tcPr>
          <w:p w:rsidR="00944E70" w:rsidRDefault="00944E70">
            <w:pPr>
              <w:rPr>
                <w:rFonts w:ascii="宋体" w:eastAsia="宋体" w:hAnsi="宋体" w:cs="宋体"/>
                <w:color w:val="000000"/>
                <w:sz w:val="20"/>
                <w:szCs w:val="20"/>
              </w:rPr>
            </w:pPr>
            <w:r>
              <w:rPr>
                <w:rFonts w:hint="eastAsia"/>
                <w:color w:val="000000"/>
                <w:sz w:val="20"/>
                <w:szCs w:val="20"/>
              </w:rPr>
              <w:t>SX1605085</w:t>
            </w:r>
          </w:p>
        </w:tc>
        <w:tc>
          <w:tcPr>
            <w:tcW w:w="7644" w:type="dxa"/>
            <w:vAlign w:val="center"/>
          </w:tcPr>
          <w:p w:rsidR="00944E70" w:rsidRDefault="00944E70">
            <w:pPr>
              <w:rPr>
                <w:rFonts w:ascii="宋体" w:eastAsia="宋体" w:hAnsi="宋体" w:cs="宋体"/>
                <w:color w:val="000000"/>
                <w:sz w:val="20"/>
                <w:szCs w:val="20"/>
              </w:rPr>
            </w:pPr>
            <w:r>
              <w:rPr>
                <w:rFonts w:hint="eastAsia"/>
                <w:color w:val="000000"/>
                <w:sz w:val="20"/>
                <w:szCs w:val="20"/>
              </w:rPr>
              <w:t>超声辅助铰珩孔口毛刺形成机理及控制策略</w:t>
            </w:r>
          </w:p>
        </w:tc>
        <w:tc>
          <w:tcPr>
            <w:tcW w:w="1701" w:type="dxa"/>
            <w:vAlign w:val="center"/>
          </w:tcPr>
          <w:p w:rsidR="00944E70" w:rsidRDefault="00944E70">
            <w:pPr>
              <w:rPr>
                <w:rFonts w:ascii="宋体" w:eastAsia="宋体" w:hAnsi="宋体" w:cs="宋体"/>
                <w:color w:val="000000"/>
                <w:sz w:val="20"/>
                <w:szCs w:val="20"/>
              </w:rPr>
            </w:pPr>
            <w:r>
              <w:rPr>
                <w:rFonts w:hint="eastAsia"/>
                <w:color w:val="000000"/>
                <w:sz w:val="20"/>
                <w:szCs w:val="20"/>
              </w:rPr>
              <w:t>kfjj20170509</w:t>
            </w:r>
          </w:p>
        </w:tc>
        <w:tc>
          <w:tcPr>
            <w:tcW w:w="1454" w:type="dxa"/>
            <w:vAlign w:val="center"/>
          </w:tcPr>
          <w:p w:rsidR="00944E70" w:rsidRDefault="00F326F6" w:rsidP="003156D7">
            <w:pPr>
              <w:widowControl/>
              <w:spacing w:line="60" w:lineRule="auto"/>
              <w:contextualSpacing/>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合格</w:t>
            </w:r>
          </w:p>
        </w:tc>
      </w:tr>
      <w:tr w:rsidR="00944E70" w:rsidTr="00F47469">
        <w:trPr>
          <w:trHeight w:val="454"/>
          <w:jc w:val="center"/>
        </w:trPr>
        <w:tc>
          <w:tcPr>
            <w:tcW w:w="953" w:type="dxa"/>
          </w:tcPr>
          <w:p w:rsidR="00944E70" w:rsidRDefault="00944E70" w:rsidP="00944E70">
            <w:pPr>
              <w:pStyle w:val="a4"/>
              <w:numPr>
                <w:ilvl w:val="0"/>
                <w:numId w:val="2"/>
              </w:numPr>
              <w:spacing w:line="60" w:lineRule="auto"/>
              <w:ind w:firstLineChars="0"/>
              <w:contextualSpacing/>
            </w:pPr>
            <w:r>
              <w:rPr>
                <w:rFonts w:hint="eastAsia"/>
              </w:rPr>
              <w:t>5</w:t>
            </w:r>
          </w:p>
        </w:tc>
        <w:tc>
          <w:tcPr>
            <w:tcW w:w="1276" w:type="dxa"/>
            <w:vAlign w:val="center"/>
          </w:tcPr>
          <w:p w:rsidR="00944E70" w:rsidRDefault="00944E70">
            <w:pPr>
              <w:rPr>
                <w:rFonts w:ascii="宋体" w:eastAsia="宋体" w:hAnsi="宋体" w:cs="宋体"/>
                <w:color w:val="000000"/>
                <w:sz w:val="20"/>
                <w:szCs w:val="20"/>
              </w:rPr>
            </w:pPr>
            <w:r>
              <w:rPr>
                <w:rFonts w:hint="eastAsia"/>
                <w:color w:val="000000"/>
                <w:sz w:val="20"/>
                <w:szCs w:val="20"/>
              </w:rPr>
              <w:t>李林慧</w:t>
            </w:r>
          </w:p>
        </w:tc>
        <w:tc>
          <w:tcPr>
            <w:tcW w:w="1417" w:type="dxa"/>
            <w:vAlign w:val="center"/>
          </w:tcPr>
          <w:p w:rsidR="00944E70" w:rsidRDefault="00944E70">
            <w:pPr>
              <w:rPr>
                <w:rFonts w:ascii="宋体" w:eastAsia="宋体" w:hAnsi="宋体" w:cs="宋体"/>
                <w:color w:val="000000"/>
                <w:sz w:val="20"/>
                <w:szCs w:val="20"/>
              </w:rPr>
            </w:pPr>
            <w:r>
              <w:rPr>
                <w:rFonts w:hint="eastAsia"/>
                <w:color w:val="000000"/>
                <w:sz w:val="20"/>
                <w:szCs w:val="20"/>
              </w:rPr>
              <w:t>SX1605149</w:t>
            </w:r>
          </w:p>
        </w:tc>
        <w:tc>
          <w:tcPr>
            <w:tcW w:w="7644" w:type="dxa"/>
            <w:vAlign w:val="center"/>
          </w:tcPr>
          <w:p w:rsidR="00944E70" w:rsidRDefault="00944E70">
            <w:pPr>
              <w:rPr>
                <w:rFonts w:ascii="宋体" w:eastAsia="宋体" w:hAnsi="宋体" w:cs="宋体"/>
                <w:color w:val="000000"/>
                <w:sz w:val="20"/>
                <w:szCs w:val="20"/>
              </w:rPr>
            </w:pPr>
            <w:r>
              <w:rPr>
                <w:rFonts w:hint="eastAsia"/>
                <w:color w:val="000000"/>
                <w:sz w:val="20"/>
                <w:szCs w:val="20"/>
              </w:rPr>
              <w:t>太阳能硅片高速串焊视觉检测技术</w:t>
            </w:r>
          </w:p>
        </w:tc>
        <w:tc>
          <w:tcPr>
            <w:tcW w:w="1701" w:type="dxa"/>
            <w:vAlign w:val="center"/>
          </w:tcPr>
          <w:p w:rsidR="00944E70" w:rsidRDefault="00944E70">
            <w:pPr>
              <w:rPr>
                <w:rFonts w:ascii="宋体" w:eastAsia="宋体" w:hAnsi="宋体" w:cs="宋体"/>
                <w:color w:val="000000"/>
                <w:sz w:val="20"/>
                <w:szCs w:val="20"/>
              </w:rPr>
            </w:pPr>
            <w:r>
              <w:rPr>
                <w:rFonts w:hint="eastAsia"/>
                <w:color w:val="000000"/>
                <w:sz w:val="20"/>
                <w:szCs w:val="20"/>
              </w:rPr>
              <w:t>kfjj20170515</w:t>
            </w:r>
          </w:p>
        </w:tc>
        <w:tc>
          <w:tcPr>
            <w:tcW w:w="1454" w:type="dxa"/>
            <w:vAlign w:val="center"/>
          </w:tcPr>
          <w:p w:rsidR="00944E70" w:rsidRDefault="00F326F6" w:rsidP="003156D7">
            <w:pPr>
              <w:widowControl/>
              <w:spacing w:line="60" w:lineRule="auto"/>
              <w:contextualSpacing/>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合格</w:t>
            </w:r>
          </w:p>
        </w:tc>
      </w:tr>
      <w:tr w:rsidR="00944E70" w:rsidTr="00F47469">
        <w:trPr>
          <w:trHeight w:val="454"/>
          <w:jc w:val="center"/>
        </w:trPr>
        <w:tc>
          <w:tcPr>
            <w:tcW w:w="953" w:type="dxa"/>
          </w:tcPr>
          <w:p w:rsidR="00944E70" w:rsidRDefault="00944E70" w:rsidP="00944E70">
            <w:pPr>
              <w:pStyle w:val="a4"/>
              <w:numPr>
                <w:ilvl w:val="0"/>
                <w:numId w:val="2"/>
              </w:numPr>
              <w:spacing w:line="60" w:lineRule="auto"/>
              <w:ind w:firstLineChars="0"/>
              <w:contextualSpacing/>
            </w:pPr>
            <w:r>
              <w:rPr>
                <w:rFonts w:hint="eastAsia"/>
              </w:rPr>
              <w:t>7</w:t>
            </w:r>
          </w:p>
        </w:tc>
        <w:tc>
          <w:tcPr>
            <w:tcW w:w="1276" w:type="dxa"/>
            <w:vAlign w:val="center"/>
          </w:tcPr>
          <w:p w:rsidR="00944E70" w:rsidRDefault="00944E70">
            <w:pPr>
              <w:rPr>
                <w:rFonts w:ascii="宋体" w:eastAsia="宋体" w:hAnsi="宋体" w:cs="宋体"/>
                <w:color w:val="000000"/>
                <w:sz w:val="20"/>
                <w:szCs w:val="20"/>
              </w:rPr>
            </w:pPr>
            <w:r>
              <w:rPr>
                <w:rFonts w:hint="eastAsia"/>
                <w:color w:val="000000"/>
                <w:sz w:val="20"/>
                <w:szCs w:val="20"/>
              </w:rPr>
              <w:t>张春</w:t>
            </w:r>
          </w:p>
        </w:tc>
        <w:tc>
          <w:tcPr>
            <w:tcW w:w="1417" w:type="dxa"/>
            <w:vAlign w:val="center"/>
          </w:tcPr>
          <w:p w:rsidR="00944E70" w:rsidRDefault="00944E70">
            <w:pPr>
              <w:rPr>
                <w:rFonts w:ascii="宋体" w:eastAsia="宋体" w:hAnsi="宋体" w:cs="宋体"/>
                <w:color w:val="000000"/>
                <w:sz w:val="20"/>
                <w:szCs w:val="20"/>
              </w:rPr>
            </w:pPr>
            <w:r>
              <w:rPr>
                <w:rFonts w:hint="eastAsia"/>
                <w:color w:val="000000"/>
                <w:sz w:val="20"/>
                <w:szCs w:val="20"/>
              </w:rPr>
              <w:t>SZ1605011</w:t>
            </w:r>
          </w:p>
        </w:tc>
        <w:tc>
          <w:tcPr>
            <w:tcW w:w="7644" w:type="dxa"/>
            <w:vAlign w:val="center"/>
          </w:tcPr>
          <w:p w:rsidR="00944E70" w:rsidRDefault="00944E70">
            <w:pPr>
              <w:rPr>
                <w:rFonts w:ascii="宋体" w:eastAsia="宋体" w:hAnsi="宋体" w:cs="宋体"/>
                <w:color w:val="000000"/>
                <w:sz w:val="20"/>
                <w:szCs w:val="20"/>
              </w:rPr>
            </w:pPr>
            <w:r>
              <w:rPr>
                <w:rFonts w:hint="eastAsia"/>
                <w:color w:val="000000"/>
                <w:sz w:val="20"/>
                <w:szCs w:val="20"/>
              </w:rPr>
              <w:t>自阻电加热渐进成形温度控制系统的研究</w:t>
            </w:r>
          </w:p>
        </w:tc>
        <w:tc>
          <w:tcPr>
            <w:tcW w:w="1701" w:type="dxa"/>
            <w:vAlign w:val="center"/>
          </w:tcPr>
          <w:p w:rsidR="00944E70" w:rsidRDefault="00944E70">
            <w:pPr>
              <w:rPr>
                <w:rFonts w:ascii="宋体" w:eastAsia="宋体" w:hAnsi="宋体" w:cs="宋体"/>
                <w:color w:val="000000"/>
                <w:sz w:val="20"/>
                <w:szCs w:val="20"/>
              </w:rPr>
            </w:pPr>
            <w:r>
              <w:rPr>
                <w:rFonts w:hint="eastAsia"/>
                <w:color w:val="000000"/>
                <w:sz w:val="20"/>
                <w:szCs w:val="20"/>
              </w:rPr>
              <w:t>kfjj20170517</w:t>
            </w:r>
          </w:p>
        </w:tc>
        <w:tc>
          <w:tcPr>
            <w:tcW w:w="1454" w:type="dxa"/>
            <w:vAlign w:val="center"/>
          </w:tcPr>
          <w:p w:rsidR="00944E70" w:rsidRDefault="00F326F6" w:rsidP="003156D7">
            <w:pPr>
              <w:widowControl/>
              <w:spacing w:line="60" w:lineRule="auto"/>
              <w:contextualSpacing/>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合格</w:t>
            </w:r>
          </w:p>
        </w:tc>
      </w:tr>
      <w:tr w:rsidR="00944E70" w:rsidTr="00F47469">
        <w:trPr>
          <w:trHeight w:val="454"/>
          <w:jc w:val="center"/>
        </w:trPr>
        <w:tc>
          <w:tcPr>
            <w:tcW w:w="953" w:type="dxa"/>
          </w:tcPr>
          <w:p w:rsidR="00944E70" w:rsidRDefault="00944E70" w:rsidP="00944E70">
            <w:pPr>
              <w:pStyle w:val="a4"/>
              <w:numPr>
                <w:ilvl w:val="0"/>
                <w:numId w:val="2"/>
              </w:numPr>
              <w:spacing w:line="60" w:lineRule="auto"/>
              <w:ind w:firstLineChars="0"/>
              <w:contextualSpacing/>
            </w:pPr>
          </w:p>
        </w:tc>
        <w:tc>
          <w:tcPr>
            <w:tcW w:w="1276" w:type="dxa"/>
            <w:vAlign w:val="center"/>
          </w:tcPr>
          <w:p w:rsidR="00944E70" w:rsidRDefault="00944E70">
            <w:pPr>
              <w:rPr>
                <w:rFonts w:ascii="宋体" w:eastAsia="宋体" w:hAnsi="宋体" w:cs="宋体"/>
                <w:color w:val="000000"/>
                <w:sz w:val="20"/>
                <w:szCs w:val="20"/>
              </w:rPr>
            </w:pPr>
            <w:r>
              <w:rPr>
                <w:rFonts w:hint="eastAsia"/>
                <w:color w:val="000000"/>
                <w:sz w:val="20"/>
                <w:szCs w:val="20"/>
              </w:rPr>
              <w:t>华达人</w:t>
            </w:r>
          </w:p>
        </w:tc>
        <w:tc>
          <w:tcPr>
            <w:tcW w:w="1417" w:type="dxa"/>
            <w:vAlign w:val="center"/>
          </w:tcPr>
          <w:p w:rsidR="00944E70" w:rsidRDefault="00944E70">
            <w:pPr>
              <w:rPr>
                <w:rFonts w:ascii="宋体" w:eastAsia="宋体" w:hAnsi="宋体" w:cs="宋体"/>
                <w:color w:val="000000"/>
                <w:sz w:val="20"/>
                <w:szCs w:val="20"/>
              </w:rPr>
            </w:pPr>
            <w:r>
              <w:rPr>
                <w:rFonts w:hint="eastAsia"/>
                <w:color w:val="000000"/>
                <w:sz w:val="20"/>
                <w:szCs w:val="20"/>
              </w:rPr>
              <w:t>SX1605129</w:t>
            </w:r>
          </w:p>
        </w:tc>
        <w:tc>
          <w:tcPr>
            <w:tcW w:w="7644" w:type="dxa"/>
            <w:vAlign w:val="center"/>
          </w:tcPr>
          <w:p w:rsidR="00944E70" w:rsidRDefault="00944E70">
            <w:pPr>
              <w:rPr>
                <w:rFonts w:ascii="宋体" w:eastAsia="宋体" w:hAnsi="宋体" w:cs="宋体"/>
                <w:color w:val="000000"/>
                <w:sz w:val="20"/>
                <w:szCs w:val="20"/>
              </w:rPr>
            </w:pPr>
            <w:r>
              <w:rPr>
                <w:rFonts w:hint="eastAsia"/>
                <w:color w:val="000000"/>
                <w:sz w:val="20"/>
                <w:szCs w:val="20"/>
              </w:rPr>
              <w:t>绳驱动串联机器人设计及其力位控制</w:t>
            </w:r>
          </w:p>
        </w:tc>
        <w:tc>
          <w:tcPr>
            <w:tcW w:w="1701" w:type="dxa"/>
            <w:vAlign w:val="center"/>
          </w:tcPr>
          <w:p w:rsidR="00944E70" w:rsidRDefault="00944E70">
            <w:pPr>
              <w:rPr>
                <w:rFonts w:ascii="宋体" w:eastAsia="宋体" w:hAnsi="宋体" w:cs="宋体"/>
                <w:color w:val="000000"/>
                <w:sz w:val="20"/>
                <w:szCs w:val="20"/>
              </w:rPr>
            </w:pPr>
            <w:r>
              <w:rPr>
                <w:rFonts w:hint="eastAsia"/>
                <w:color w:val="000000"/>
                <w:sz w:val="20"/>
                <w:szCs w:val="20"/>
              </w:rPr>
              <w:t>kfjj20170522</w:t>
            </w:r>
          </w:p>
        </w:tc>
        <w:tc>
          <w:tcPr>
            <w:tcW w:w="1454" w:type="dxa"/>
            <w:vAlign w:val="center"/>
          </w:tcPr>
          <w:p w:rsidR="00944E70" w:rsidRDefault="00F326F6" w:rsidP="003156D7">
            <w:pPr>
              <w:widowControl/>
              <w:spacing w:line="60" w:lineRule="auto"/>
              <w:contextualSpacing/>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合格</w:t>
            </w:r>
          </w:p>
        </w:tc>
      </w:tr>
      <w:tr w:rsidR="00944E70" w:rsidTr="00F47469">
        <w:trPr>
          <w:trHeight w:val="454"/>
          <w:jc w:val="center"/>
        </w:trPr>
        <w:tc>
          <w:tcPr>
            <w:tcW w:w="953" w:type="dxa"/>
          </w:tcPr>
          <w:p w:rsidR="00944E70" w:rsidRDefault="00944E70" w:rsidP="00944E70">
            <w:pPr>
              <w:pStyle w:val="a4"/>
              <w:numPr>
                <w:ilvl w:val="0"/>
                <w:numId w:val="2"/>
              </w:numPr>
              <w:spacing w:line="60" w:lineRule="auto"/>
              <w:ind w:firstLineChars="0"/>
              <w:contextualSpacing/>
            </w:pPr>
          </w:p>
        </w:tc>
        <w:tc>
          <w:tcPr>
            <w:tcW w:w="1276" w:type="dxa"/>
            <w:vAlign w:val="center"/>
          </w:tcPr>
          <w:p w:rsidR="00944E70" w:rsidRDefault="00944E70">
            <w:pPr>
              <w:rPr>
                <w:rFonts w:ascii="宋体" w:eastAsia="宋体" w:hAnsi="宋体" w:cs="宋体"/>
                <w:color w:val="000000"/>
                <w:sz w:val="20"/>
                <w:szCs w:val="20"/>
              </w:rPr>
            </w:pPr>
            <w:r>
              <w:rPr>
                <w:rFonts w:hint="eastAsia"/>
                <w:color w:val="000000"/>
                <w:sz w:val="20"/>
                <w:szCs w:val="20"/>
              </w:rPr>
              <w:t>王金强</w:t>
            </w:r>
          </w:p>
        </w:tc>
        <w:tc>
          <w:tcPr>
            <w:tcW w:w="1417" w:type="dxa"/>
            <w:vAlign w:val="center"/>
          </w:tcPr>
          <w:p w:rsidR="00944E70" w:rsidRDefault="00944E70">
            <w:pPr>
              <w:rPr>
                <w:rFonts w:ascii="宋体" w:eastAsia="宋体" w:hAnsi="宋体" w:cs="宋体"/>
                <w:color w:val="000000"/>
                <w:sz w:val="20"/>
                <w:szCs w:val="20"/>
              </w:rPr>
            </w:pPr>
            <w:r>
              <w:rPr>
                <w:rFonts w:hint="eastAsia"/>
                <w:color w:val="000000"/>
                <w:sz w:val="20"/>
                <w:szCs w:val="20"/>
              </w:rPr>
              <w:t>SX1605016</w:t>
            </w:r>
          </w:p>
        </w:tc>
        <w:tc>
          <w:tcPr>
            <w:tcW w:w="7644" w:type="dxa"/>
            <w:vAlign w:val="center"/>
          </w:tcPr>
          <w:p w:rsidR="00944E70" w:rsidRDefault="00944E70">
            <w:pPr>
              <w:rPr>
                <w:rFonts w:ascii="宋体" w:eastAsia="宋体" w:hAnsi="宋体" w:cs="宋体"/>
                <w:color w:val="000000"/>
                <w:sz w:val="20"/>
                <w:szCs w:val="20"/>
              </w:rPr>
            </w:pPr>
            <w:r>
              <w:rPr>
                <w:rFonts w:hint="eastAsia"/>
                <w:color w:val="000000"/>
                <w:sz w:val="20"/>
                <w:szCs w:val="20"/>
              </w:rPr>
              <w:t>功能梯度材料零件三维建模与制造技术研究</w:t>
            </w:r>
            <w:r>
              <w:rPr>
                <w:rFonts w:hint="eastAsia"/>
                <w:color w:val="000000"/>
                <w:sz w:val="20"/>
                <w:szCs w:val="20"/>
              </w:rPr>
              <w:t xml:space="preserve">  </w:t>
            </w:r>
          </w:p>
        </w:tc>
        <w:tc>
          <w:tcPr>
            <w:tcW w:w="1701" w:type="dxa"/>
            <w:vAlign w:val="center"/>
          </w:tcPr>
          <w:p w:rsidR="00944E70" w:rsidRDefault="00944E70">
            <w:pPr>
              <w:rPr>
                <w:rFonts w:ascii="宋体" w:eastAsia="宋体" w:hAnsi="宋体" w:cs="宋体"/>
                <w:color w:val="000000"/>
                <w:sz w:val="20"/>
                <w:szCs w:val="20"/>
              </w:rPr>
            </w:pPr>
            <w:r>
              <w:rPr>
                <w:rFonts w:hint="eastAsia"/>
                <w:color w:val="000000"/>
                <w:sz w:val="20"/>
                <w:szCs w:val="20"/>
              </w:rPr>
              <w:t>kfjj20170523</w:t>
            </w:r>
          </w:p>
        </w:tc>
        <w:tc>
          <w:tcPr>
            <w:tcW w:w="1454" w:type="dxa"/>
            <w:vAlign w:val="center"/>
          </w:tcPr>
          <w:p w:rsidR="00944E70" w:rsidRDefault="00F326F6" w:rsidP="003156D7">
            <w:pPr>
              <w:widowControl/>
              <w:spacing w:line="60" w:lineRule="auto"/>
              <w:contextualSpacing/>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优秀</w:t>
            </w:r>
          </w:p>
        </w:tc>
      </w:tr>
      <w:tr w:rsidR="00944E70" w:rsidTr="00F47469">
        <w:trPr>
          <w:trHeight w:val="454"/>
          <w:jc w:val="center"/>
        </w:trPr>
        <w:tc>
          <w:tcPr>
            <w:tcW w:w="953" w:type="dxa"/>
          </w:tcPr>
          <w:p w:rsidR="00944E70" w:rsidRDefault="00944E70" w:rsidP="00944E70">
            <w:pPr>
              <w:pStyle w:val="a4"/>
              <w:numPr>
                <w:ilvl w:val="0"/>
                <w:numId w:val="2"/>
              </w:numPr>
              <w:spacing w:line="60" w:lineRule="auto"/>
              <w:ind w:firstLineChars="0"/>
              <w:contextualSpacing/>
            </w:pPr>
          </w:p>
        </w:tc>
        <w:tc>
          <w:tcPr>
            <w:tcW w:w="1276" w:type="dxa"/>
            <w:vAlign w:val="center"/>
          </w:tcPr>
          <w:p w:rsidR="00944E70" w:rsidRDefault="00944E70">
            <w:pPr>
              <w:rPr>
                <w:rFonts w:ascii="宋体" w:eastAsia="宋体" w:hAnsi="宋体" w:cs="宋体"/>
                <w:color w:val="000000"/>
                <w:sz w:val="20"/>
                <w:szCs w:val="20"/>
              </w:rPr>
            </w:pPr>
            <w:r>
              <w:rPr>
                <w:rFonts w:hint="eastAsia"/>
                <w:color w:val="000000"/>
                <w:sz w:val="20"/>
                <w:szCs w:val="20"/>
              </w:rPr>
              <w:t>姚凤莹</w:t>
            </w:r>
          </w:p>
        </w:tc>
        <w:tc>
          <w:tcPr>
            <w:tcW w:w="1417" w:type="dxa"/>
            <w:vAlign w:val="center"/>
          </w:tcPr>
          <w:p w:rsidR="00944E70" w:rsidRDefault="00944E70">
            <w:pPr>
              <w:rPr>
                <w:rFonts w:ascii="宋体" w:eastAsia="宋体" w:hAnsi="宋体" w:cs="宋体"/>
                <w:color w:val="000000"/>
                <w:sz w:val="20"/>
                <w:szCs w:val="20"/>
              </w:rPr>
            </w:pPr>
            <w:r>
              <w:rPr>
                <w:rFonts w:hint="eastAsia"/>
                <w:color w:val="000000"/>
                <w:sz w:val="20"/>
                <w:szCs w:val="20"/>
              </w:rPr>
              <w:t>SX1605106</w:t>
            </w:r>
          </w:p>
        </w:tc>
        <w:tc>
          <w:tcPr>
            <w:tcW w:w="7644" w:type="dxa"/>
            <w:vAlign w:val="center"/>
          </w:tcPr>
          <w:p w:rsidR="00944E70" w:rsidRDefault="00944E70">
            <w:pPr>
              <w:rPr>
                <w:rFonts w:ascii="宋体" w:eastAsia="宋体" w:hAnsi="宋体" w:cs="宋体"/>
                <w:color w:val="000000"/>
                <w:sz w:val="20"/>
                <w:szCs w:val="20"/>
              </w:rPr>
            </w:pPr>
            <w:r>
              <w:rPr>
                <w:rFonts w:hint="eastAsia"/>
                <w:color w:val="000000"/>
                <w:sz w:val="20"/>
                <w:szCs w:val="20"/>
              </w:rPr>
              <w:t>早产儿视网膜广域成像关键技术研究</w:t>
            </w:r>
          </w:p>
        </w:tc>
        <w:tc>
          <w:tcPr>
            <w:tcW w:w="1701" w:type="dxa"/>
            <w:vAlign w:val="center"/>
          </w:tcPr>
          <w:p w:rsidR="00944E70" w:rsidRDefault="00944E70">
            <w:pPr>
              <w:rPr>
                <w:rFonts w:ascii="宋体" w:eastAsia="宋体" w:hAnsi="宋体" w:cs="宋体"/>
                <w:color w:val="000000"/>
                <w:sz w:val="20"/>
                <w:szCs w:val="20"/>
              </w:rPr>
            </w:pPr>
            <w:r>
              <w:rPr>
                <w:rFonts w:hint="eastAsia"/>
                <w:color w:val="000000"/>
                <w:sz w:val="20"/>
                <w:szCs w:val="20"/>
              </w:rPr>
              <w:t>kfjj20170524</w:t>
            </w:r>
          </w:p>
        </w:tc>
        <w:tc>
          <w:tcPr>
            <w:tcW w:w="1454" w:type="dxa"/>
            <w:vAlign w:val="center"/>
          </w:tcPr>
          <w:p w:rsidR="00944E70" w:rsidRDefault="00F326F6" w:rsidP="003156D7">
            <w:pPr>
              <w:widowControl/>
              <w:spacing w:line="60" w:lineRule="auto"/>
              <w:contextualSpacing/>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合格</w:t>
            </w:r>
          </w:p>
        </w:tc>
      </w:tr>
      <w:tr w:rsidR="00944E70" w:rsidTr="00F47469">
        <w:trPr>
          <w:trHeight w:val="454"/>
          <w:jc w:val="center"/>
        </w:trPr>
        <w:tc>
          <w:tcPr>
            <w:tcW w:w="953" w:type="dxa"/>
          </w:tcPr>
          <w:p w:rsidR="00944E70" w:rsidRDefault="00944E70" w:rsidP="00944E70">
            <w:pPr>
              <w:pStyle w:val="a4"/>
              <w:numPr>
                <w:ilvl w:val="0"/>
                <w:numId w:val="2"/>
              </w:numPr>
              <w:spacing w:line="60" w:lineRule="auto"/>
              <w:ind w:firstLineChars="0"/>
              <w:contextualSpacing/>
            </w:pPr>
          </w:p>
        </w:tc>
        <w:tc>
          <w:tcPr>
            <w:tcW w:w="1276" w:type="dxa"/>
            <w:vAlign w:val="center"/>
          </w:tcPr>
          <w:p w:rsidR="00944E70" w:rsidRDefault="00944E70">
            <w:pPr>
              <w:rPr>
                <w:rFonts w:ascii="宋体" w:eastAsia="宋体" w:hAnsi="宋体" w:cs="宋体"/>
                <w:color w:val="000000"/>
                <w:sz w:val="20"/>
                <w:szCs w:val="20"/>
              </w:rPr>
            </w:pPr>
            <w:r>
              <w:rPr>
                <w:rFonts w:hint="eastAsia"/>
                <w:color w:val="000000"/>
                <w:sz w:val="20"/>
                <w:szCs w:val="20"/>
              </w:rPr>
              <w:t>毛志翔</w:t>
            </w:r>
          </w:p>
        </w:tc>
        <w:tc>
          <w:tcPr>
            <w:tcW w:w="1417" w:type="dxa"/>
            <w:vAlign w:val="center"/>
          </w:tcPr>
          <w:p w:rsidR="00944E70" w:rsidRDefault="00944E70">
            <w:pPr>
              <w:rPr>
                <w:rFonts w:ascii="宋体" w:eastAsia="宋体" w:hAnsi="宋体" w:cs="宋体"/>
                <w:color w:val="000000"/>
                <w:sz w:val="20"/>
                <w:szCs w:val="20"/>
              </w:rPr>
            </w:pPr>
            <w:r>
              <w:rPr>
                <w:rFonts w:hint="eastAsia"/>
                <w:color w:val="000000"/>
                <w:sz w:val="20"/>
                <w:szCs w:val="20"/>
              </w:rPr>
              <w:t>SZ1605010</w:t>
            </w:r>
          </w:p>
        </w:tc>
        <w:tc>
          <w:tcPr>
            <w:tcW w:w="7644" w:type="dxa"/>
            <w:vAlign w:val="center"/>
          </w:tcPr>
          <w:p w:rsidR="00944E70" w:rsidRDefault="00944E70">
            <w:pPr>
              <w:rPr>
                <w:rFonts w:ascii="宋体" w:eastAsia="宋体" w:hAnsi="宋体" w:cs="宋体"/>
                <w:color w:val="000000"/>
                <w:sz w:val="20"/>
                <w:szCs w:val="20"/>
              </w:rPr>
            </w:pPr>
            <w:r>
              <w:rPr>
                <w:rFonts w:hint="eastAsia"/>
                <w:color w:val="000000"/>
                <w:sz w:val="20"/>
                <w:szCs w:val="20"/>
              </w:rPr>
              <w:t>自阻电加热渐进成形温度的高精度预测及工艺参数优化</w:t>
            </w:r>
          </w:p>
        </w:tc>
        <w:tc>
          <w:tcPr>
            <w:tcW w:w="1701" w:type="dxa"/>
            <w:vAlign w:val="center"/>
          </w:tcPr>
          <w:p w:rsidR="00944E70" w:rsidRDefault="00944E70">
            <w:pPr>
              <w:rPr>
                <w:rFonts w:ascii="宋体" w:eastAsia="宋体" w:hAnsi="宋体" w:cs="宋体"/>
                <w:color w:val="000000"/>
                <w:sz w:val="20"/>
                <w:szCs w:val="20"/>
              </w:rPr>
            </w:pPr>
            <w:r>
              <w:rPr>
                <w:rFonts w:hint="eastAsia"/>
                <w:color w:val="000000"/>
                <w:sz w:val="20"/>
                <w:szCs w:val="20"/>
              </w:rPr>
              <w:t>kfjj20170529</w:t>
            </w:r>
          </w:p>
        </w:tc>
        <w:tc>
          <w:tcPr>
            <w:tcW w:w="1454" w:type="dxa"/>
            <w:vAlign w:val="center"/>
          </w:tcPr>
          <w:p w:rsidR="00944E70" w:rsidRDefault="00F326F6" w:rsidP="003156D7">
            <w:pPr>
              <w:widowControl/>
              <w:spacing w:line="60" w:lineRule="auto"/>
              <w:contextualSpacing/>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合格</w:t>
            </w:r>
          </w:p>
        </w:tc>
      </w:tr>
    </w:tbl>
    <w:p w:rsidR="00944E70" w:rsidRDefault="00944E70" w:rsidP="00944E70">
      <w:pPr>
        <w:spacing w:line="400" w:lineRule="exact"/>
        <w:ind w:firstLineChars="200" w:firstLine="560"/>
        <w:jc w:val="left"/>
        <w:rPr>
          <w:rFonts w:ascii="仿宋_GB2312" w:eastAsia="仿宋_GB2312" w:hAnsi="宋体" w:cs="宋体"/>
          <w:color w:val="3F3F3F"/>
          <w:sz w:val="28"/>
          <w:szCs w:val="28"/>
        </w:rPr>
      </w:pPr>
    </w:p>
    <w:p w:rsidR="0002730F" w:rsidRDefault="00FD53EE" w:rsidP="00944E70">
      <w:pPr>
        <w:spacing w:line="400" w:lineRule="exact"/>
        <w:ind w:firstLineChars="200" w:firstLine="560"/>
        <w:jc w:val="left"/>
        <w:rPr>
          <w:rFonts w:ascii="仿宋_GB2312" w:eastAsia="仿宋_GB2312" w:hAnsi="宋体" w:cs="宋体"/>
          <w:color w:val="3F3F3F"/>
          <w:sz w:val="28"/>
          <w:szCs w:val="28"/>
        </w:rPr>
      </w:pPr>
      <w:r>
        <w:rPr>
          <w:rFonts w:ascii="仿宋_GB2312" w:eastAsia="仿宋_GB2312" w:hAnsi="宋体" w:cs="宋体" w:hint="eastAsia"/>
          <w:color w:val="3F3F3F"/>
          <w:sz w:val="28"/>
          <w:szCs w:val="28"/>
        </w:rPr>
        <w:t>结题答辩专家签名：</w:t>
      </w:r>
      <w:r w:rsidR="00F47469">
        <w:rPr>
          <w:rFonts w:ascii="仿宋_GB2312" w:eastAsia="仿宋_GB2312" w:hAnsi="宋体" w:cs="宋体" w:hint="eastAsia"/>
          <w:color w:val="3F3F3F"/>
          <w:sz w:val="28"/>
          <w:szCs w:val="28"/>
        </w:rPr>
        <w:t xml:space="preserve"> 陈薇芳 田宗军 鲍益东</w:t>
      </w:r>
    </w:p>
    <w:p w:rsidR="0002730F" w:rsidRDefault="00FD53EE" w:rsidP="00944E70">
      <w:pPr>
        <w:spacing w:line="400" w:lineRule="exact"/>
        <w:ind w:firstLineChars="200" w:firstLine="560"/>
        <w:jc w:val="left"/>
        <w:rPr>
          <w:rFonts w:ascii="仿宋_GB2312" w:eastAsia="仿宋_GB2312" w:hAnsi="宋体" w:cs="宋体"/>
          <w:color w:val="3F3F3F"/>
          <w:sz w:val="28"/>
          <w:szCs w:val="28"/>
        </w:rPr>
      </w:pPr>
      <w:r>
        <w:rPr>
          <w:rFonts w:ascii="仿宋_GB2312" w:eastAsia="仿宋_GB2312" w:hAnsi="宋体" w:cs="宋体" w:hint="eastAsia"/>
          <w:color w:val="3F3F3F"/>
          <w:sz w:val="28"/>
          <w:szCs w:val="28"/>
        </w:rPr>
        <w:t>主管院长签名：</w:t>
      </w:r>
      <w:bookmarkStart w:id="0" w:name="_GoBack"/>
      <w:bookmarkEnd w:id="0"/>
      <w:r w:rsidR="00F47469">
        <w:rPr>
          <w:rFonts w:ascii="仿宋_GB2312" w:eastAsia="仿宋_GB2312" w:hAnsi="宋体" w:cs="宋体" w:hint="eastAsia"/>
          <w:color w:val="3F3F3F"/>
          <w:sz w:val="28"/>
          <w:szCs w:val="28"/>
        </w:rPr>
        <w:t xml:space="preserve"> 徐正扬</w:t>
      </w:r>
    </w:p>
    <w:p w:rsidR="009A2595" w:rsidRDefault="009A2595" w:rsidP="00944E70">
      <w:pPr>
        <w:rPr>
          <w:rFonts w:ascii="仿宋_GB2312" w:eastAsia="仿宋_GB2312" w:hAnsi="宋体" w:cs="宋体"/>
          <w:b/>
          <w:bCs/>
          <w:color w:val="3F3F3F"/>
          <w:sz w:val="28"/>
          <w:szCs w:val="28"/>
        </w:rPr>
      </w:pPr>
    </w:p>
    <w:sectPr w:rsidR="009A2595" w:rsidSect="00944E70">
      <w:pgSz w:w="16838" w:h="11906" w:orient="landscape"/>
      <w:pgMar w:top="1134" w:right="720" w:bottom="624" w:left="7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53E" w:rsidRDefault="00B1753E" w:rsidP="0073098C">
      <w:r>
        <w:separator/>
      </w:r>
    </w:p>
  </w:endnote>
  <w:endnote w:type="continuationSeparator" w:id="0">
    <w:p w:rsidR="00B1753E" w:rsidRDefault="00B1753E" w:rsidP="00730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53E" w:rsidRDefault="00B1753E" w:rsidP="0073098C">
      <w:r>
        <w:separator/>
      </w:r>
    </w:p>
  </w:footnote>
  <w:footnote w:type="continuationSeparator" w:id="0">
    <w:p w:rsidR="00B1753E" w:rsidRDefault="00B1753E" w:rsidP="00730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864"/>
    <w:multiLevelType w:val="hybridMultilevel"/>
    <w:tmpl w:val="C240B9A2"/>
    <w:lvl w:ilvl="0" w:tplc="D99CE4F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DD1250"/>
    <w:multiLevelType w:val="hybridMultilevel"/>
    <w:tmpl w:val="510ED980"/>
    <w:lvl w:ilvl="0" w:tplc="D99CE4F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72B63F1A"/>
    <w:rsid w:val="0002730F"/>
    <w:rsid w:val="0004505B"/>
    <w:rsid w:val="001C3DBD"/>
    <w:rsid w:val="001D48E4"/>
    <w:rsid w:val="00257ADA"/>
    <w:rsid w:val="002A3BD1"/>
    <w:rsid w:val="00302D73"/>
    <w:rsid w:val="003156D7"/>
    <w:rsid w:val="00336AB2"/>
    <w:rsid w:val="00345F51"/>
    <w:rsid w:val="003720C4"/>
    <w:rsid w:val="00394E4B"/>
    <w:rsid w:val="003B394D"/>
    <w:rsid w:val="00441D53"/>
    <w:rsid w:val="00442A91"/>
    <w:rsid w:val="004D5400"/>
    <w:rsid w:val="0055002A"/>
    <w:rsid w:val="005D564B"/>
    <w:rsid w:val="006426C3"/>
    <w:rsid w:val="006476F3"/>
    <w:rsid w:val="006F2CC6"/>
    <w:rsid w:val="0073098C"/>
    <w:rsid w:val="00763AEF"/>
    <w:rsid w:val="008A777D"/>
    <w:rsid w:val="008D4FA8"/>
    <w:rsid w:val="00944E70"/>
    <w:rsid w:val="009A2595"/>
    <w:rsid w:val="00A07DE5"/>
    <w:rsid w:val="00A218B7"/>
    <w:rsid w:val="00A47396"/>
    <w:rsid w:val="00B1753E"/>
    <w:rsid w:val="00B30D6D"/>
    <w:rsid w:val="00B3676F"/>
    <w:rsid w:val="00B61015"/>
    <w:rsid w:val="00BE419A"/>
    <w:rsid w:val="00D30F91"/>
    <w:rsid w:val="00E50D3D"/>
    <w:rsid w:val="00E85DBA"/>
    <w:rsid w:val="00F108E3"/>
    <w:rsid w:val="00F23978"/>
    <w:rsid w:val="00F326F6"/>
    <w:rsid w:val="00F458FA"/>
    <w:rsid w:val="00F47469"/>
    <w:rsid w:val="00FD4EBE"/>
    <w:rsid w:val="00FD53EE"/>
    <w:rsid w:val="00FE2800"/>
    <w:rsid w:val="449C6571"/>
    <w:rsid w:val="72B63F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30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73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unhideWhenUsed/>
    <w:rsid w:val="00A218B7"/>
    <w:pPr>
      <w:ind w:firstLineChars="200" w:firstLine="420"/>
    </w:pPr>
  </w:style>
  <w:style w:type="paragraph" w:styleId="a5">
    <w:name w:val="header"/>
    <w:basedOn w:val="a"/>
    <w:link w:val="Char"/>
    <w:rsid w:val="007309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3098C"/>
    <w:rPr>
      <w:rFonts w:asciiTheme="minorHAnsi" w:eastAsiaTheme="minorEastAsia" w:hAnsiTheme="minorHAnsi" w:cstheme="minorBidi"/>
      <w:kern w:val="2"/>
      <w:sz w:val="18"/>
      <w:szCs w:val="18"/>
    </w:rPr>
  </w:style>
  <w:style w:type="paragraph" w:styleId="a6">
    <w:name w:val="footer"/>
    <w:basedOn w:val="a"/>
    <w:link w:val="Char0"/>
    <w:rsid w:val="0073098C"/>
    <w:pPr>
      <w:tabs>
        <w:tab w:val="center" w:pos="4153"/>
        <w:tab w:val="right" w:pos="8306"/>
      </w:tabs>
      <w:snapToGrid w:val="0"/>
      <w:jc w:val="left"/>
    </w:pPr>
    <w:rPr>
      <w:sz w:val="18"/>
      <w:szCs w:val="18"/>
    </w:rPr>
  </w:style>
  <w:style w:type="character" w:customStyle="1" w:styleId="Char0">
    <w:name w:val="页脚 Char"/>
    <w:basedOn w:val="a0"/>
    <w:link w:val="a6"/>
    <w:rsid w:val="0073098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386638046">
      <w:bodyDiv w:val="1"/>
      <w:marLeft w:val="0"/>
      <w:marRight w:val="0"/>
      <w:marTop w:val="0"/>
      <w:marBottom w:val="0"/>
      <w:divBdr>
        <w:top w:val="none" w:sz="0" w:space="0" w:color="auto"/>
        <w:left w:val="none" w:sz="0" w:space="0" w:color="auto"/>
        <w:bottom w:val="none" w:sz="0" w:space="0" w:color="auto"/>
        <w:right w:val="none" w:sz="0" w:space="0" w:color="auto"/>
      </w:divBdr>
    </w:div>
    <w:div w:id="1615551311">
      <w:bodyDiv w:val="1"/>
      <w:marLeft w:val="0"/>
      <w:marRight w:val="0"/>
      <w:marTop w:val="0"/>
      <w:marBottom w:val="0"/>
      <w:divBdr>
        <w:top w:val="none" w:sz="0" w:space="0" w:color="auto"/>
        <w:left w:val="none" w:sz="0" w:space="0" w:color="auto"/>
        <w:bottom w:val="none" w:sz="0" w:space="0" w:color="auto"/>
        <w:right w:val="none" w:sz="0" w:space="0" w:color="auto"/>
      </w:divBdr>
    </w:div>
    <w:div w:id="1853179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2018-12-04T02:46:00Z</cp:lastPrinted>
  <dcterms:created xsi:type="dcterms:W3CDTF">2016-03-25T01:49:00Z</dcterms:created>
  <dcterms:modified xsi:type="dcterms:W3CDTF">2018-12-06T08:09:00Z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